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5F" w:rsidRDefault="00443A63" w:rsidP="00443A63">
      <w:pPr>
        <w:pStyle w:val="Heading1"/>
      </w:pPr>
      <w:r>
        <w:t>Potential Paper Topics</w:t>
      </w:r>
    </w:p>
    <w:p w:rsidR="00443A63" w:rsidRPr="0042074B" w:rsidRDefault="002325D2" w:rsidP="0042074B">
      <w:pPr>
        <w:pStyle w:val="ListParagraph"/>
        <w:numPr>
          <w:ilvl w:val="0"/>
          <w:numId w:val="4"/>
        </w:numPr>
        <w:rPr>
          <w:rFonts w:cstheme="minorHAnsi"/>
        </w:rPr>
      </w:pPr>
      <w:proofErr w:type="spellStart"/>
      <w:r>
        <w:rPr>
          <w:rFonts w:cstheme="minorHAnsi"/>
        </w:rPr>
        <w:t>Ema</w:t>
      </w:r>
      <w:proofErr w:type="spellEnd"/>
      <w:r>
        <w:rPr>
          <w:rFonts w:cstheme="minorHAnsi"/>
        </w:rPr>
        <w:t xml:space="preserve"> Yamamoto (ema.yamamoto@phila.gov)</w:t>
      </w:r>
      <w:r w:rsidR="0042074B" w:rsidRPr="0042074B">
        <w:rPr>
          <w:rFonts w:cstheme="minorHAnsi"/>
        </w:rPr>
        <w:t xml:space="preserve">: </w:t>
      </w:r>
      <w:r w:rsidR="00EE17EE" w:rsidRPr="0042074B">
        <w:rPr>
          <w:rFonts w:cstheme="minorHAnsi"/>
        </w:rPr>
        <w:t>What are the best state DOT projects in urban areas?</w:t>
      </w:r>
    </w:p>
    <w:p w:rsidR="00EE17EE" w:rsidRPr="0042074B" w:rsidRDefault="002325D2" w:rsidP="0042074B">
      <w:pPr>
        <w:pStyle w:val="ListParagraph"/>
        <w:numPr>
          <w:ilvl w:val="0"/>
          <w:numId w:val="4"/>
        </w:numPr>
        <w:rPr>
          <w:rFonts w:cstheme="minorHAnsi"/>
        </w:rPr>
      </w:pPr>
      <w:proofErr w:type="spellStart"/>
      <w:r>
        <w:rPr>
          <w:rFonts w:cstheme="minorHAnsi"/>
        </w:rPr>
        <w:t>Ema</w:t>
      </w:r>
      <w:proofErr w:type="spellEnd"/>
      <w:r>
        <w:rPr>
          <w:rFonts w:cstheme="minorHAnsi"/>
        </w:rPr>
        <w:t xml:space="preserve"> Yamamoto (ema.yamamoto@phila.gov)</w:t>
      </w:r>
      <w:r w:rsidR="0042074B" w:rsidRPr="0042074B">
        <w:rPr>
          <w:rFonts w:cstheme="minorHAnsi"/>
        </w:rPr>
        <w:t xml:space="preserve">: </w:t>
      </w:r>
      <w:r w:rsidR="00076D1D" w:rsidRPr="0042074B">
        <w:rPr>
          <w:rFonts w:cstheme="minorHAnsi"/>
        </w:rPr>
        <w:t xml:space="preserve">How have urban transportation officials altered their approaches to infrastructure resilience </w:t>
      </w:r>
      <w:r w:rsidR="0042074B" w:rsidRPr="0042074B">
        <w:rPr>
          <w:rFonts w:cstheme="minorHAnsi"/>
        </w:rPr>
        <w:t xml:space="preserve">after major natural disasters, </w:t>
      </w:r>
      <w:r w:rsidR="00076D1D" w:rsidRPr="0042074B">
        <w:rPr>
          <w:rFonts w:cstheme="minorHAnsi"/>
        </w:rPr>
        <w:t>from Hurricane Katrina to Hurricane Sandy?</w:t>
      </w:r>
      <w:r w:rsidR="00B41090" w:rsidRPr="0042074B">
        <w:rPr>
          <w:rFonts w:cstheme="minorHAnsi"/>
        </w:rPr>
        <w:t xml:space="preserve"> </w:t>
      </w:r>
    </w:p>
    <w:p w:rsidR="00076D1D" w:rsidRPr="0042074B" w:rsidRDefault="002325D2" w:rsidP="0042074B">
      <w:pPr>
        <w:pStyle w:val="ListParagraph"/>
        <w:numPr>
          <w:ilvl w:val="0"/>
          <w:numId w:val="4"/>
        </w:numPr>
        <w:rPr>
          <w:rFonts w:cstheme="minorHAnsi"/>
        </w:rPr>
      </w:pPr>
      <w:proofErr w:type="spellStart"/>
      <w:r>
        <w:rPr>
          <w:rFonts w:cstheme="minorHAnsi"/>
        </w:rPr>
        <w:t>Ema</w:t>
      </w:r>
      <w:proofErr w:type="spellEnd"/>
      <w:r>
        <w:rPr>
          <w:rFonts w:cstheme="minorHAnsi"/>
        </w:rPr>
        <w:t xml:space="preserve"> Yamamoto (ema.yamamoto@phila.gov)</w:t>
      </w:r>
      <w:r w:rsidR="0042074B" w:rsidRPr="0042074B">
        <w:rPr>
          <w:rFonts w:cstheme="minorHAnsi"/>
        </w:rPr>
        <w:t xml:space="preserve">: </w:t>
      </w:r>
      <w:r w:rsidR="00E474F0" w:rsidRPr="0042074B">
        <w:rPr>
          <w:rFonts w:cstheme="minorHAnsi"/>
        </w:rPr>
        <w:t xml:space="preserve">What are the tools in a toolbox to make transportation infrastructure (including sidewalks, transit systems, etc) </w:t>
      </w:r>
      <w:r w:rsidR="00436637" w:rsidRPr="0042074B">
        <w:rPr>
          <w:rFonts w:cstheme="minorHAnsi"/>
        </w:rPr>
        <w:t>more approachable to elderly and disabled individuals in a fiscally constrained environment?</w:t>
      </w:r>
    </w:p>
    <w:p w:rsidR="00436637" w:rsidRPr="0042074B" w:rsidRDefault="002325D2" w:rsidP="0042074B">
      <w:pPr>
        <w:pStyle w:val="ListParagraph"/>
        <w:numPr>
          <w:ilvl w:val="0"/>
          <w:numId w:val="4"/>
        </w:numPr>
        <w:rPr>
          <w:rFonts w:cstheme="minorHAnsi"/>
        </w:rPr>
      </w:pPr>
      <w:proofErr w:type="spellStart"/>
      <w:r>
        <w:rPr>
          <w:rFonts w:cstheme="minorHAnsi"/>
        </w:rPr>
        <w:t>Ema</w:t>
      </w:r>
      <w:proofErr w:type="spellEnd"/>
      <w:r>
        <w:rPr>
          <w:rFonts w:cstheme="minorHAnsi"/>
        </w:rPr>
        <w:t xml:space="preserve"> Yamamoto (ema.yamamoto@phila.gov)</w:t>
      </w:r>
      <w:r w:rsidR="0042074B" w:rsidRPr="0042074B">
        <w:rPr>
          <w:rFonts w:cstheme="minorHAnsi"/>
        </w:rPr>
        <w:t xml:space="preserve">: </w:t>
      </w:r>
      <w:r w:rsidR="00436637" w:rsidRPr="0042074B">
        <w:rPr>
          <w:rFonts w:cstheme="minorHAnsi"/>
        </w:rPr>
        <w:t>Many urban areas have seen vacancy and abandonment in certain parts of their cities.  What are the tools available to maintain the transportation service and infrastructure in formerly densely populated sections of urban areas in a fiscally constrained environment?</w:t>
      </w:r>
    </w:p>
    <w:p w:rsidR="00436637" w:rsidRPr="0042074B" w:rsidRDefault="002325D2" w:rsidP="0042074B">
      <w:pPr>
        <w:pStyle w:val="ListParagraph"/>
        <w:numPr>
          <w:ilvl w:val="0"/>
          <w:numId w:val="4"/>
        </w:numPr>
        <w:rPr>
          <w:rFonts w:cstheme="minorHAnsi"/>
        </w:rPr>
      </w:pPr>
      <w:proofErr w:type="spellStart"/>
      <w:r>
        <w:rPr>
          <w:rFonts w:cstheme="minorHAnsi"/>
        </w:rPr>
        <w:t>Ema</w:t>
      </w:r>
      <w:proofErr w:type="spellEnd"/>
      <w:r>
        <w:rPr>
          <w:rFonts w:cstheme="minorHAnsi"/>
        </w:rPr>
        <w:t xml:space="preserve"> Yamamoto (ema.yamamoto@phila.gov)</w:t>
      </w:r>
      <w:r w:rsidR="0042074B" w:rsidRPr="0042074B">
        <w:rPr>
          <w:rFonts w:cstheme="minorHAnsi"/>
        </w:rPr>
        <w:t xml:space="preserve">: </w:t>
      </w:r>
      <w:r w:rsidR="00436637" w:rsidRPr="0042074B">
        <w:rPr>
          <w:rFonts w:cstheme="minorHAnsi"/>
        </w:rPr>
        <w:t xml:space="preserve">Communications and interactions with the public have changed drastically with new technologies and social media platforms.  How can we use these changes to better </w:t>
      </w:r>
      <w:r w:rsidR="0042074B" w:rsidRPr="0042074B">
        <w:rPr>
          <w:rFonts w:cstheme="minorHAnsi"/>
        </w:rPr>
        <w:t xml:space="preserve">manage our network and </w:t>
      </w:r>
      <w:r w:rsidR="00436637" w:rsidRPr="0042074B">
        <w:rPr>
          <w:rFonts w:cstheme="minorHAnsi"/>
        </w:rPr>
        <w:t>communicate and coordinate within organization and with the public on major urban infrastructure projects?</w:t>
      </w:r>
    </w:p>
    <w:p w:rsidR="0042074B" w:rsidRPr="0042074B" w:rsidRDefault="0042074B" w:rsidP="0042074B">
      <w:pPr>
        <w:pStyle w:val="ListParagraph"/>
        <w:numPr>
          <w:ilvl w:val="0"/>
          <w:numId w:val="4"/>
        </w:numPr>
        <w:rPr>
          <w:rFonts w:cstheme="minorHAnsi"/>
        </w:rPr>
      </w:pPr>
      <w:r w:rsidRPr="0042074B">
        <w:rPr>
          <w:rFonts w:cstheme="minorHAnsi"/>
        </w:rPr>
        <w:t>Rachel Weinberger</w:t>
      </w:r>
      <w:r w:rsidR="002325D2">
        <w:rPr>
          <w:rFonts w:cstheme="minorHAnsi"/>
        </w:rPr>
        <w:t xml:space="preserve"> (r</w:t>
      </w:r>
      <w:r w:rsidR="006F5A16" w:rsidRPr="006F5A16">
        <w:rPr>
          <w:rFonts w:cstheme="minorHAnsi"/>
        </w:rPr>
        <w:t>rrw@pobox.com</w:t>
      </w:r>
      <w:r w:rsidR="006F5A16">
        <w:rPr>
          <w:rFonts w:cstheme="minorHAnsi"/>
        </w:rPr>
        <w:t>)</w:t>
      </w:r>
      <w:r w:rsidRPr="0042074B">
        <w:rPr>
          <w:rFonts w:cstheme="minorHAnsi"/>
        </w:rPr>
        <w:t>Can the state DOTs deliver good urban projects?</w:t>
      </w:r>
    </w:p>
    <w:p w:rsidR="0042074B" w:rsidRPr="0042074B" w:rsidRDefault="0042074B" w:rsidP="0042074B">
      <w:pPr>
        <w:pStyle w:val="ListParagraph"/>
        <w:numPr>
          <w:ilvl w:val="0"/>
          <w:numId w:val="4"/>
        </w:numPr>
        <w:rPr>
          <w:rFonts w:cstheme="minorHAnsi"/>
        </w:rPr>
      </w:pPr>
      <w:r w:rsidRPr="0042074B">
        <w:rPr>
          <w:rFonts w:cstheme="minorHAnsi"/>
        </w:rPr>
        <w:t>Rachel Weinberger</w:t>
      </w:r>
      <w:r w:rsidR="006F5A16">
        <w:rPr>
          <w:rFonts w:cstheme="minorHAnsi"/>
        </w:rPr>
        <w:t xml:space="preserve"> (</w:t>
      </w:r>
      <w:r w:rsidR="006F5A16" w:rsidRPr="006F5A16">
        <w:rPr>
          <w:rFonts w:cstheme="minorHAnsi"/>
        </w:rPr>
        <w:t>rrw@pobox.com</w:t>
      </w:r>
      <w:r w:rsidR="006F5A16">
        <w:rPr>
          <w:rFonts w:cstheme="minorHAnsi"/>
        </w:rPr>
        <w:t>)</w:t>
      </w:r>
      <w:r w:rsidRPr="0042074B">
        <w:rPr>
          <w:rFonts w:cstheme="minorHAnsi"/>
        </w:rPr>
        <w:t>: In addition to elderly and disabled individuals it makes sense to include children (vulnerable users)–and more generally/broadly the non-driving public.  This could easily be understood in terms of quality of life and or sustainable cities.</w:t>
      </w:r>
    </w:p>
    <w:p w:rsidR="0042074B" w:rsidRPr="0042074B" w:rsidRDefault="0042074B" w:rsidP="0042074B">
      <w:pPr>
        <w:pStyle w:val="ListParagraph"/>
        <w:numPr>
          <w:ilvl w:val="0"/>
          <w:numId w:val="4"/>
        </w:numPr>
        <w:rPr>
          <w:rFonts w:cstheme="minorHAnsi"/>
        </w:rPr>
      </w:pPr>
      <w:r w:rsidRPr="0042074B">
        <w:rPr>
          <w:rFonts w:cstheme="minorHAnsi"/>
        </w:rPr>
        <w:t>Rachel Weinberger</w:t>
      </w:r>
      <w:r w:rsidR="006F5A16">
        <w:rPr>
          <w:rFonts w:cstheme="minorHAnsi"/>
        </w:rPr>
        <w:t xml:space="preserve"> (</w:t>
      </w:r>
      <w:r w:rsidR="006F5A16" w:rsidRPr="006F5A16">
        <w:rPr>
          <w:rFonts w:cstheme="minorHAnsi"/>
        </w:rPr>
        <w:t>rrw@pobox.com</w:t>
      </w:r>
      <w:r w:rsidR="006F5A16">
        <w:rPr>
          <w:rFonts w:cstheme="minorHAnsi"/>
        </w:rPr>
        <w:t>)</w:t>
      </w:r>
      <w:r w:rsidRPr="0042074B">
        <w:rPr>
          <w:rFonts w:cstheme="minorHAnsi"/>
        </w:rPr>
        <w:t>: We might also ask if it’s desirable to maintain transport services in areas that no longer meet thresholds for reasonable service.</w:t>
      </w:r>
    </w:p>
    <w:p w:rsidR="0042074B" w:rsidRPr="0042074B" w:rsidRDefault="0042074B" w:rsidP="0042074B">
      <w:pPr>
        <w:pStyle w:val="ListParagraph"/>
        <w:numPr>
          <w:ilvl w:val="0"/>
          <w:numId w:val="4"/>
        </w:numPr>
        <w:rPr>
          <w:rFonts w:eastAsia="Times New Roman" w:cstheme="minorHAnsi"/>
          <w:color w:val="000000"/>
        </w:rPr>
      </w:pPr>
      <w:r w:rsidRPr="0042074B">
        <w:rPr>
          <w:rFonts w:eastAsia="Times New Roman" w:cstheme="minorHAnsi"/>
          <w:color w:val="000000"/>
        </w:rPr>
        <w:t xml:space="preserve">Eric </w:t>
      </w:r>
      <w:proofErr w:type="spellStart"/>
      <w:r w:rsidRPr="0042074B">
        <w:rPr>
          <w:rFonts w:eastAsia="Times New Roman" w:cstheme="minorHAnsi"/>
          <w:color w:val="000000"/>
        </w:rPr>
        <w:t>Sundquist</w:t>
      </w:r>
      <w:proofErr w:type="spellEnd"/>
      <w:r w:rsidR="002325D2">
        <w:rPr>
          <w:rFonts w:eastAsia="Times New Roman" w:cstheme="minorHAnsi"/>
          <w:color w:val="000000"/>
        </w:rPr>
        <w:t xml:space="preserve"> (erics@ssti.us)</w:t>
      </w:r>
      <w:r w:rsidRPr="0042074B">
        <w:rPr>
          <w:rFonts w:eastAsia="Times New Roman" w:cstheme="minorHAnsi"/>
          <w:color w:val="000000"/>
        </w:rPr>
        <w:t>: Development of a process for cities and state DOTs to handle rebuilds/redesigns of urban freeways at the end of their lives.</w:t>
      </w:r>
    </w:p>
    <w:p w:rsidR="0042074B" w:rsidRPr="0042074B" w:rsidRDefault="0042074B" w:rsidP="0042074B">
      <w:pPr>
        <w:pStyle w:val="ListParagraph"/>
        <w:numPr>
          <w:ilvl w:val="0"/>
          <w:numId w:val="4"/>
        </w:numPr>
        <w:rPr>
          <w:rFonts w:eastAsia="Times New Roman" w:cstheme="minorHAnsi"/>
          <w:color w:val="000000"/>
        </w:rPr>
      </w:pPr>
      <w:r w:rsidRPr="0042074B">
        <w:rPr>
          <w:rFonts w:eastAsia="Times New Roman" w:cstheme="minorHAnsi"/>
          <w:color w:val="000000"/>
        </w:rPr>
        <w:t xml:space="preserve">Eric </w:t>
      </w:r>
      <w:proofErr w:type="spellStart"/>
      <w:r w:rsidRPr="0042074B">
        <w:rPr>
          <w:rFonts w:eastAsia="Times New Roman" w:cstheme="minorHAnsi"/>
          <w:color w:val="000000"/>
        </w:rPr>
        <w:t>Sundquist</w:t>
      </w:r>
      <w:proofErr w:type="spellEnd"/>
      <w:r w:rsidR="002325D2">
        <w:rPr>
          <w:rFonts w:eastAsia="Times New Roman" w:cstheme="minorHAnsi"/>
          <w:color w:val="000000"/>
        </w:rPr>
        <w:t xml:space="preserve"> (erics@ssti.us)</w:t>
      </w:r>
      <w:r w:rsidRPr="0042074B">
        <w:rPr>
          <w:rFonts w:eastAsia="Times New Roman" w:cstheme="minorHAnsi"/>
          <w:color w:val="000000"/>
        </w:rPr>
        <w:t>: Adjustments to TIA/mitigation policies that make compact, mixed-use development more difficult.</w:t>
      </w:r>
    </w:p>
    <w:p w:rsidR="00CD3DE7" w:rsidRPr="00CD3DE7" w:rsidRDefault="006F5A16" w:rsidP="00CD3DE7">
      <w:pPr>
        <w:pStyle w:val="ListParagraph"/>
        <w:numPr>
          <w:ilvl w:val="0"/>
          <w:numId w:val="4"/>
        </w:numPr>
        <w:rPr>
          <w:rFonts w:eastAsia="Times New Roman" w:cstheme="minorHAnsi"/>
          <w:color w:val="000000"/>
        </w:rPr>
      </w:pPr>
      <w:r>
        <w:rPr>
          <w:rFonts w:cstheme="minorHAnsi"/>
          <w:color w:val="000000"/>
        </w:rPr>
        <w:t xml:space="preserve">Chris </w:t>
      </w:r>
      <w:proofErr w:type="spellStart"/>
      <w:r>
        <w:rPr>
          <w:rFonts w:cstheme="minorHAnsi"/>
          <w:color w:val="000000"/>
        </w:rPr>
        <w:t>Pang</w:t>
      </w:r>
      <w:r w:rsidR="0042074B" w:rsidRPr="0042074B">
        <w:rPr>
          <w:rFonts w:cstheme="minorHAnsi"/>
          <w:color w:val="000000"/>
        </w:rPr>
        <w:t>ilinan</w:t>
      </w:r>
      <w:proofErr w:type="spellEnd"/>
      <w:r>
        <w:rPr>
          <w:rFonts w:cstheme="minorHAnsi"/>
          <w:color w:val="000000"/>
        </w:rPr>
        <w:t xml:space="preserve"> (</w:t>
      </w:r>
      <w:r w:rsidRPr="006F5A16">
        <w:rPr>
          <w:rFonts w:cstheme="minorHAnsi"/>
          <w:color w:val="000000"/>
        </w:rPr>
        <w:t>chris.pangilinan@gmail.com</w:t>
      </w:r>
      <w:r>
        <w:rPr>
          <w:rFonts w:cstheme="minorHAnsi"/>
          <w:color w:val="000000"/>
        </w:rPr>
        <w:t>)</w:t>
      </w:r>
      <w:r w:rsidR="0042074B" w:rsidRPr="0042074B">
        <w:rPr>
          <w:rFonts w:cstheme="minorHAnsi"/>
          <w:color w:val="000000"/>
        </w:rPr>
        <w:t>: How ‘Big Data’ is being used to transform urban transportation</w:t>
      </w:r>
    </w:p>
    <w:p w:rsidR="00CD3DE7" w:rsidRPr="00CD3DE7" w:rsidRDefault="006F5A16" w:rsidP="00CD3DE7">
      <w:pPr>
        <w:pStyle w:val="ListParagraph"/>
        <w:numPr>
          <w:ilvl w:val="0"/>
          <w:numId w:val="4"/>
        </w:numPr>
        <w:rPr>
          <w:rFonts w:eastAsia="Times New Roman" w:cstheme="minorHAnsi"/>
          <w:color w:val="000000"/>
        </w:rPr>
      </w:pPr>
      <w:r>
        <w:rPr>
          <w:rFonts w:cstheme="minorHAnsi"/>
          <w:color w:val="000000"/>
        </w:rPr>
        <w:t xml:space="preserve">Chris </w:t>
      </w:r>
      <w:proofErr w:type="spellStart"/>
      <w:r>
        <w:rPr>
          <w:rFonts w:cstheme="minorHAnsi"/>
          <w:color w:val="000000"/>
        </w:rPr>
        <w:t>Pang</w:t>
      </w:r>
      <w:r w:rsidR="0042074B" w:rsidRPr="00CD3DE7">
        <w:rPr>
          <w:rFonts w:cstheme="minorHAnsi"/>
          <w:color w:val="000000"/>
        </w:rPr>
        <w:t>ilinan</w:t>
      </w:r>
      <w:proofErr w:type="spellEnd"/>
      <w:r>
        <w:rPr>
          <w:rFonts w:cstheme="minorHAnsi"/>
          <w:color w:val="000000"/>
        </w:rPr>
        <w:t xml:space="preserve"> (</w:t>
      </w:r>
      <w:r w:rsidRPr="006F5A16">
        <w:rPr>
          <w:rFonts w:cstheme="minorHAnsi"/>
          <w:color w:val="000000"/>
        </w:rPr>
        <w:t>chris.pangilinan@gmail.com</w:t>
      </w:r>
      <w:r>
        <w:rPr>
          <w:rFonts w:cstheme="minorHAnsi"/>
          <w:color w:val="000000"/>
        </w:rPr>
        <w:t>)</w:t>
      </w:r>
      <w:r w:rsidR="0042074B" w:rsidRPr="00CD3DE7">
        <w:rPr>
          <w:rFonts w:cstheme="minorHAnsi"/>
          <w:color w:val="000000"/>
        </w:rPr>
        <w:t xml:space="preserve">: </w:t>
      </w:r>
      <w:r w:rsidR="00CD3DE7">
        <w:t>Urban sustainability initiatives that focus on auto-alternative modes, and how that helps or conflicts with the need for movement around the city</w:t>
      </w:r>
    </w:p>
    <w:p w:rsidR="00CD3DE7" w:rsidRPr="00CD3DE7" w:rsidRDefault="0042074B" w:rsidP="00CD3DE7">
      <w:pPr>
        <w:pStyle w:val="ListParagraph"/>
        <w:numPr>
          <w:ilvl w:val="0"/>
          <w:numId w:val="4"/>
        </w:numPr>
        <w:rPr>
          <w:rFonts w:eastAsia="Times New Roman" w:cstheme="minorHAnsi"/>
          <w:color w:val="000000"/>
        </w:rPr>
      </w:pPr>
      <w:r w:rsidRPr="00CD3DE7">
        <w:rPr>
          <w:rFonts w:cstheme="minorHAnsi"/>
          <w:color w:val="000000"/>
        </w:rPr>
        <w:t>Julia Salinas</w:t>
      </w:r>
      <w:r w:rsidR="006F5A16">
        <w:rPr>
          <w:rFonts w:cstheme="minorHAnsi"/>
          <w:color w:val="000000"/>
        </w:rPr>
        <w:t xml:space="preserve"> (</w:t>
      </w:r>
      <w:r w:rsidR="006F5A16" w:rsidRPr="006F5A16">
        <w:rPr>
          <w:rFonts w:cstheme="minorHAnsi"/>
          <w:color w:val="000000"/>
        </w:rPr>
        <w:t>juliacaesar123@gmail.com</w:t>
      </w:r>
      <w:r w:rsidR="006F5A16">
        <w:rPr>
          <w:rFonts w:cstheme="minorHAnsi"/>
          <w:color w:val="000000"/>
        </w:rPr>
        <w:t>)</w:t>
      </w:r>
      <w:r w:rsidRPr="00CD3DE7">
        <w:rPr>
          <w:rFonts w:cstheme="minorHAnsi"/>
          <w:color w:val="000000"/>
        </w:rPr>
        <w:t xml:space="preserve">: </w:t>
      </w:r>
      <w:r w:rsidR="00CD3DE7">
        <w:t>Beyond urban infrastructure, look at urban programmatic initiatives as innovative ways of expanding capacity on the system (e.g. special education and outreach efforts).</w:t>
      </w:r>
    </w:p>
    <w:p w:rsidR="0042074B" w:rsidRPr="00CD3DE7" w:rsidRDefault="0042074B" w:rsidP="00CD3DE7">
      <w:pPr>
        <w:pStyle w:val="ListParagraph"/>
        <w:numPr>
          <w:ilvl w:val="0"/>
          <w:numId w:val="4"/>
        </w:numPr>
        <w:rPr>
          <w:rFonts w:eastAsia="Times New Roman" w:cstheme="minorHAnsi"/>
          <w:color w:val="000000"/>
        </w:rPr>
      </w:pPr>
      <w:r w:rsidRPr="00CD3DE7">
        <w:rPr>
          <w:rFonts w:cstheme="minorHAnsi"/>
          <w:color w:val="000000"/>
        </w:rPr>
        <w:t>Denise Goren</w:t>
      </w:r>
      <w:r w:rsidR="006F5A16">
        <w:rPr>
          <w:rFonts w:cstheme="minorHAnsi"/>
          <w:color w:val="000000"/>
        </w:rPr>
        <w:t xml:space="preserve"> (</w:t>
      </w:r>
      <w:r w:rsidR="006F5A16" w:rsidRPr="006F5A16">
        <w:rPr>
          <w:rFonts w:cstheme="minorHAnsi"/>
          <w:color w:val="000000"/>
        </w:rPr>
        <w:t>denisegoren@gmail.com</w:t>
      </w:r>
      <w:r w:rsidR="006F5A16">
        <w:rPr>
          <w:rFonts w:cstheme="minorHAnsi"/>
          <w:color w:val="000000"/>
        </w:rPr>
        <w:t>)</w:t>
      </w:r>
      <w:r w:rsidRPr="00CD3DE7">
        <w:rPr>
          <w:rFonts w:cstheme="minorHAnsi"/>
          <w:color w:val="000000"/>
        </w:rPr>
        <w:t xml:space="preserve">: </w:t>
      </w:r>
      <w:r w:rsidR="00CD3DE7">
        <w:t>Best practices for how various agencies vie for the same limited roadway space, e.g. water infrastructure.</w:t>
      </w:r>
    </w:p>
    <w:p w:rsidR="00CD3DE7" w:rsidRDefault="00CD3DE7" w:rsidP="00CD3DE7">
      <w:pPr>
        <w:pStyle w:val="ListParagraph"/>
        <w:numPr>
          <w:ilvl w:val="0"/>
          <w:numId w:val="4"/>
        </w:numPr>
        <w:rPr>
          <w:rFonts w:cstheme="minorHAnsi"/>
          <w:color w:val="000000"/>
        </w:rPr>
      </w:pPr>
      <w:r>
        <w:rPr>
          <w:rStyle w:val="list0020paragraphchar"/>
          <w:rFonts w:cstheme="minorHAnsi"/>
          <w:color w:val="000000"/>
        </w:rPr>
        <w:t xml:space="preserve">Mary </w:t>
      </w:r>
      <w:proofErr w:type="spellStart"/>
      <w:r>
        <w:rPr>
          <w:rStyle w:val="list0020paragraphchar"/>
          <w:rFonts w:cstheme="minorHAnsi"/>
          <w:color w:val="000000"/>
        </w:rPr>
        <w:t>Raul</w:t>
      </w:r>
      <w:r w:rsidR="0042074B" w:rsidRPr="0042074B">
        <w:rPr>
          <w:rStyle w:val="list0020paragraphchar"/>
          <w:rFonts w:cstheme="minorHAnsi"/>
          <w:color w:val="000000"/>
        </w:rPr>
        <w:t>erson</w:t>
      </w:r>
      <w:proofErr w:type="spellEnd"/>
      <w:r w:rsidR="006F5A16">
        <w:rPr>
          <w:rStyle w:val="list0020paragraphchar"/>
          <w:rFonts w:cstheme="minorHAnsi"/>
          <w:color w:val="000000"/>
        </w:rPr>
        <w:t xml:space="preserve"> (</w:t>
      </w:r>
      <w:r w:rsidR="006F5A16" w:rsidRPr="006F5A16">
        <w:rPr>
          <w:rStyle w:val="list0020paragraphchar"/>
          <w:rFonts w:cstheme="minorHAnsi"/>
          <w:color w:val="000000"/>
        </w:rPr>
        <w:t>mraulerson@kittelson.com</w:t>
      </w:r>
      <w:r w:rsidR="006F5A16">
        <w:rPr>
          <w:rStyle w:val="list0020paragraphchar"/>
          <w:rFonts w:cstheme="minorHAnsi"/>
          <w:color w:val="000000"/>
        </w:rPr>
        <w:t>)</w:t>
      </w:r>
      <w:r w:rsidR="0042074B" w:rsidRPr="0042074B">
        <w:rPr>
          <w:rStyle w:val="list0020paragraphchar"/>
          <w:rFonts w:cstheme="minorHAnsi"/>
          <w:color w:val="000000"/>
        </w:rPr>
        <w:t xml:space="preserve">: </w:t>
      </w:r>
      <w:r w:rsidR="0042074B" w:rsidRPr="0042074B">
        <w:rPr>
          <w:rFonts w:cstheme="minorHAnsi"/>
          <w:color w:val="000000"/>
        </w:rPr>
        <w:t>Discussions of how the money flows so that urban areas can access the financing necessary to pay for infrastructure</w:t>
      </w:r>
    </w:p>
    <w:p w:rsidR="0042074B" w:rsidRPr="00CD3DE7" w:rsidRDefault="0042074B" w:rsidP="00CD3DE7">
      <w:pPr>
        <w:pStyle w:val="ListParagraph"/>
        <w:numPr>
          <w:ilvl w:val="0"/>
          <w:numId w:val="4"/>
        </w:numPr>
        <w:rPr>
          <w:rFonts w:cstheme="minorHAnsi"/>
          <w:color w:val="000000"/>
        </w:rPr>
      </w:pPr>
      <w:r w:rsidRPr="00CD3DE7">
        <w:rPr>
          <w:rStyle w:val="list0020paragraphchar"/>
          <w:rFonts w:cstheme="minorHAnsi"/>
          <w:color w:val="000000"/>
        </w:rPr>
        <w:lastRenderedPageBreak/>
        <w:t>Andrea D'Ama</w:t>
      </w:r>
      <w:r w:rsidR="00CD3DE7">
        <w:rPr>
          <w:rStyle w:val="list0020paragraphchar"/>
          <w:rFonts w:cstheme="minorHAnsi"/>
          <w:color w:val="000000"/>
        </w:rPr>
        <w:t>to</w:t>
      </w:r>
      <w:r w:rsidR="006F5A16">
        <w:rPr>
          <w:rStyle w:val="list0020paragraphchar"/>
          <w:rFonts w:cstheme="minorHAnsi"/>
          <w:color w:val="000000"/>
        </w:rPr>
        <w:t xml:space="preserve"> (</w:t>
      </w:r>
      <w:r w:rsidR="006F5A16" w:rsidRPr="006F5A16">
        <w:rPr>
          <w:rStyle w:val="list0020paragraphchar"/>
          <w:rFonts w:cstheme="minorHAnsi"/>
          <w:color w:val="000000"/>
        </w:rPr>
        <w:t>adamato@kleinfelder.com</w:t>
      </w:r>
      <w:r w:rsidR="006F5A16">
        <w:rPr>
          <w:rStyle w:val="list0020paragraphchar"/>
          <w:rFonts w:cstheme="minorHAnsi"/>
          <w:color w:val="000000"/>
        </w:rPr>
        <w:t>)</w:t>
      </w:r>
      <w:r w:rsidRPr="00CD3DE7">
        <w:rPr>
          <w:rStyle w:val="list0020paragraphchar"/>
          <w:rFonts w:cstheme="minorHAnsi"/>
          <w:color w:val="000000"/>
        </w:rPr>
        <w:t>:</w:t>
      </w:r>
      <w:r w:rsidR="00CD3DE7" w:rsidRPr="00CD3DE7">
        <w:t xml:space="preserve"> </w:t>
      </w:r>
      <w:r w:rsidR="00CD3DE7">
        <w:t>Best practices toolbox for breaking down barriers to making transportation more affordable and accessible (e.g. design standards)</w:t>
      </w:r>
    </w:p>
    <w:p w:rsidR="00CD3DE7" w:rsidRDefault="0042074B" w:rsidP="00CD3DE7">
      <w:pPr>
        <w:pStyle w:val="ListParagraph"/>
        <w:numPr>
          <w:ilvl w:val="0"/>
          <w:numId w:val="4"/>
        </w:numPr>
        <w:rPr>
          <w:rFonts w:cstheme="minorHAnsi"/>
          <w:color w:val="000000"/>
        </w:rPr>
      </w:pPr>
      <w:r w:rsidRPr="0042074B">
        <w:rPr>
          <w:rStyle w:val="list0020paragraphchar"/>
          <w:rFonts w:cstheme="minorHAnsi"/>
          <w:color w:val="000000"/>
        </w:rPr>
        <w:t>Wes Marshall</w:t>
      </w:r>
      <w:r w:rsidR="006F5A16">
        <w:rPr>
          <w:rStyle w:val="list0020paragraphchar"/>
          <w:rFonts w:cstheme="minorHAnsi"/>
          <w:color w:val="000000"/>
        </w:rPr>
        <w:t xml:space="preserve"> (</w:t>
      </w:r>
      <w:r w:rsidR="006F5A16" w:rsidRPr="006F5A16">
        <w:rPr>
          <w:rStyle w:val="list0020paragraphchar"/>
          <w:rFonts w:cstheme="minorHAnsi"/>
          <w:color w:val="000000"/>
        </w:rPr>
        <w:t>wesley.marshall@ucdenver.edu</w:t>
      </w:r>
      <w:r w:rsidR="006F5A16">
        <w:rPr>
          <w:rStyle w:val="list0020paragraphchar"/>
          <w:rFonts w:cstheme="minorHAnsi"/>
          <w:color w:val="000000"/>
        </w:rPr>
        <w:t>)</w:t>
      </w:r>
      <w:r w:rsidRPr="0042074B">
        <w:rPr>
          <w:rStyle w:val="list0020paragraphchar"/>
          <w:rFonts w:cstheme="minorHAnsi"/>
          <w:color w:val="000000"/>
        </w:rPr>
        <w:t xml:space="preserve">: </w:t>
      </w:r>
      <w:r w:rsidRPr="0042074B">
        <w:rPr>
          <w:rFonts w:cstheme="minorHAnsi"/>
          <w:color w:val="000000"/>
        </w:rPr>
        <w:t>Best practices for temporary infrastructure projects which can be made more permanent</w:t>
      </w:r>
    </w:p>
    <w:p w:rsidR="0042074B" w:rsidRPr="00CD3DE7" w:rsidRDefault="0042074B" w:rsidP="00CD3DE7">
      <w:pPr>
        <w:pStyle w:val="ListParagraph"/>
        <w:numPr>
          <w:ilvl w:val="0"/>
          <w:numId w:val="4"/>
        </w:numPr>
        <w:rPr>
          <w:rFonts w:cstheme="minorHAnsi"/>
          <w:color w:val="000000"/>
        </w:rPr>
      </w:pPr>
      <w:r w:rsidRPr="00CD3DE7">
        <w:rPr>
          <w:rStyle w:val="list0020paragraphchar"/>
          <w:rFonts w:cstheme="minorHAnsi"/>
          <w:color w:val="000000"/>
        </w:rPr>
        <w:t xml:space="preserve">Trent </w:t>
      </w:r>
      <w:proofErr w:type="spellStart"/>
      <w:r w:rsidRPr="00CD3DE7">
        <w:rPr>
          <w:rStyle w:val="list0020paragraphchar"/>
          <w:rFonts w:cstheme="minorHAnsi"/>
          <w:color w:val="000000"/>
        </w:rPr>
        <w:t>Lethco</w:t>
      </w:r>
      <w:proofErr w:type="spellEnd"/>
      <w:r w:rsidR="006F5A16">
        <w:rPr>
          <w:rStyle w:val="list0020paragraphchar"/>
          <w:rFonts w:cstheme="minorHAnsi"/>
          <w:color w:val="000000"/>
        </w:rPr>
        <w:t xml:space="preserve"> (</w:t>
      </w:r>
      <w:r w:rsidR="006F5A16" w:rsidRPr="006F5A16">
        <w:rPr>
          <w:rStyle w:val="list0020paragraphchar"/>
          <w:rFonts w:cstheme="minorHAnsi"/>
          <w:color w:val="000000"/>
        </w:rPr>
        <w:t>trent.lethco@arup.com</w:t>
      </w:r>
      <w:r w:rsidR="006F5A16">
        <w:rPr>
          <w:rStyle w:val="list0020paragraphchar"/>
          <w:rFonts w:cstheme="minorHAnsi"/>
          <w:color w:val="000000"/>
        </w:rPr>
        <w:t>)</w:t>
      </w:r>
      <w:r w:rsidRPr="00CD3DE7">
        <w:rPr>
          <w:rStyle w:val="list0020paragraphchar"/>
          <w:rFonts w:cstheme="minorHAnsi"/>
          <w:color w:val="000000"/>
        </w:rPr>
        <w:t>:</w:t>
      </w:r>
      <w:r w:rsidRPr="00CD3DE7">
        <w:rPr>
          <w:rFonts w:cstheme="minorHAnsi"/>
          <w:color w:val="000000"/>
        </w:rPr>
        <w:t> </w:t>
      </w:r>
      <w:r w:rsidR="00CD3DE7">
        <w:t>How cities are managing rights of way more efficiently and sustainably through means such as coordination with utilities</w:t>
      </w:r>
    </w:p>
    <w:p w:rsidR="0042074B" w:rsidRDefault="0042074B" w:rsidP="0042074B">
      <w:pPr>
        <w:pStyle w:val="ListParagraph"/>
        <w:numPr>
          <w:ilvl w:val="0"/>
          <w:numId w:val="4"/>
        </w:numPr>
        <w:rPr>
          <w:rFonts w:cstheme="minorHAnsi"/>
          <w:color w:val="000000"/>
        </w:rPr>
      </w:pPr>
      <w:r w:rsidRPr="0042074B">
        <w:rPr>
          <w:rStyle w:val="list0020paragraphchar"/>
          <w:rFonts w:cstheme="minorHAnsi"/>
          <w:color w:val="000000"/>
        </w:rPr>
        <w:t xml:space="preserve">Trent </w:t>
      </w:r>
      <w:proofErr w:type="spellStart"/>
      <w:r w:rsidRPr="0042074B">
        <w:rPr>
          <w:rStyle w:val="list0020paragraphchar"/>
          <w:rFonts w:cstheme="minorHAnsi"/>
          <w:color w:val="000000"/>
        </w:rPr>
        <w:t>Lethco</w:t>
      </w:r>
      <w:proofErr w:type="spellEnd"/>
      <w:r w:rsidR="006F5A16">
        <w:rPr>
          <w:rStyle w:val="list0020paragraphchar"/>
          <w:rFonts w:cstheme="minorHAnsi"/>
          <w:color w:val="000000"/>
        </w:rPr>
        <w:t xml:space="preserve"> (</w:t>
      </w:r>
      <w:r w:rsidR="006F5A16" w:rsidRPr="006F5A16">
        <w:rPr>
          <w:rStyle w:val="list0020paragraphchar"/>
          <w:rFonts w:cstheme="minorHAnsi"/>
          <w:color w:val="000000"/>
        </w:rPr>
        <w:t>trent.lethco@arup.com</w:t>
      </w:r>
      <w:r w:rsidR="006F5A16">
        <w:rPr>
          <w:rStyle w:val="list0020paragraphchar"/>
          <w:rFonts w:cstheme="minorHAnsi"/>
          <w:color w:val="000000"/>
        </w:rPr>
        <w:t>)</w:t>
      </w:r>
      <w:r w:rsidRPr="0042074B">
        <w:rPr>
          <w:rStyle w:val="list0020paragraphchar"/>
          <w:rFonts w:cstheme="minorHAnsi"/>
          <w:color w:val="000000"/>
        </w:rPr>
        <w:t>:</w:t>
      </w:r>
      <w:r w:rsidRPr="0042074B">
        <w:rPr>
          <w:rFonts w:cstheme="minorHAnsi"/>
          <w:color w:val="000000"/>
        </w:rPr>
        <w:t> </w:t>
      </w:r>
      <w:proofErr w:type="spellStart"/>
      <w:r w:rsidRPr="0042074B">
        <w:rPr>
          <w:rFonts w:cstheme="minorHAnsi"/>
          <w:color w:val="000000"/>
        </w:rPr>
        <w:t>Stormwater</w:t>
      </w:r>
      <w:proofErr w:type="spellEnd"/>
      <w:r w:rsidRPr="0042074B">
        <w:rPr>
          <w:rFonts w:cstheme="minorHAnsi"/>
          <w:color w:val="000000"/>
        </w:rPr>
        <w:t xml:space="preserve"> management</w:t>
      </w:r>
    </w:p>
    <w:p w:rsidR="00EA6BB9" w:rsidRPr="0042074B" w:rsidRDefault="002325D2" w:rsidP="0042074B">
      <w:pPr>
        <w:pStyle w:val="ListParagraph"/>
        <w:numPr>
          <w:ilvl w:val="0"/>
          <w:numId w:val="4"/>
        </w:numPr>
        <w:rPr>
          <w:rFonts w:cstheme="minorHAnsi"/>
          <w:color w:val="000000"/>
        </w:rPr>
      </w:pPr>
      <w:proofErr w:type="spellStart"/>
      <w:r>
        <w:rPr>
          <w:rFonts w:cstheme="minorHAnsi"/>
        </w:rPr>
        <w:t>Ema</w:t>
      </w:r>
      <w:proofErr w:type="spellEnd"/>
      <w:r>
        <w:rPr>
          <w:rFonts w:cstheme="minorHAnsi"/>
        </w:rPr>
        <w:t xml:space="preserve"> Yamamoto (ema.yamamoto@phila.gov)</w:t>
      </w:r>
      <w:r w:rsidR="00EA6BB9">
        <w:rPr>
          <w:rFonts w:cstheme="minorHAnsi"/>
          <w:color w:val="000000"/>
        </w:rPr>
        <w:t>: Jurisdictional issues involved in completing transportation projects in large urban centers</w:t>
      </w:r>
    </w:p>
    <w:sectPr w:rsidR="00EA6BB9" w:rsidRPr="0042074B" w:rsidSect="00FA4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259E"/>
    <w:multiLevelType w:val="hybridMultilevel"/>
    <w:tmpl w:val="F8F8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91E92"/>
    <w:multiLevelType w:val="hybridMultilevel"/>
    <w:tmpl w:val="E5FC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D053C"/>
    <w:multiLevelType w:val="hybridMultilevel"/>
    <w:tmpl w:val="057CD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E73DB"/>
    <w:multiLevelType w:val="hybridMultilevel"/>
    <w:tmpl w:val="B4327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6D1F9E"/>
    <w:multiLevelType w:val="hybridMultilevel"/>
    <w:tmpl w:val="3AE85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3A63"/>
    <w:rsid w:val="00076D1D"/>
    <w:rsid w:val="0010715C"/>
    <w:rsid w:val="002325D2"/>
    <w:rsid w:val="002E02EB"/>
    <w:rsid w:val="0042074B"/>
    <w:rsid w:val="00436637"/>
    <w:rsid w:val="00443A63"/>
    <w:rsid w:val="00564EEF"/>
    <w:rsid w:val="006B7B82"/>
    <w:rsid w:val="006F5A16"/>
    <w:rsid w:val="00B3799F"/>
    <w:rsid w:val="00B41090"/>
    <w:rsid w:val="00BA18BE"/>
    <w:rsid w:val="00BF7B86"/>
    <w:rsid w:val="00CD3DE7"/>
    <w:rsid w:val="00D760A4"/>
    <w:rsid w:val="00E474F0"/>
    <w:rsid w:val="00EA6BB9"/>
    <w:rsid w:val="00EE17EE"/>
    <w:rsid w:val="00FA4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1EF"/>
  </w:style>
  <w:style w:type="paragraph" w:styleId="Heading1">
    <w:name w:val="heading 1"/>
    <w:basedOn w:val="Normal"/>
    <w:next w:val="Normal"/>
    <w:link w:val="Heading1Char"/>
    <w:uiPriority w:val="9"/>
    <w:qFormat/>
    <w:rsid w:val="00443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6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43A63"/>
    <w:pPr>
      <w:ind w:left="720"/>
      <w:contextualSpacing/>
    </w:pPr>
  </w:style>
  <w:style w:type="paragraph" w:customStyle="1" w:styleId="list0020paragraph">
    <w:name w:val="list_0020paragraph"/>
    <w:basedOn w:val="Normal"/>
    <w:rsid w:val="004207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DefaultParagraphFont"/>
    <w:rsid w:val="0042074B"/>
  </w:style>
</w:styles>
</file>

<file path=word/webSettings.xml><?xml version="1.0" encoding="utf-8"?>
<w:webSettings xmlns:r="http://schemas.openxmlformats.org/officeDocument/2006/relationships" xmlns:w="http://schemas.openxmlformats.org/wordprocessingml/2006/main">
  <w:divs>
    <w:div w:id="1269120331">
      <w:bodyDiv w:val="1"/>
      <w:marLeft w:val="0"/>
      <w:marRight w:val="0"/>
      <w:marTop w:val="0"/>
      <w:marBottom w:val="0"/>
      <w:divBdr>
        <w:top w:val="none" w:sz="0" w:space="0" w:color="auto"/>
        <w:left w:val="none" w:sz="0" w:space="0" w:color="auto"/>
        <w:bottom w:val="none" w:sz="0" w:space="0" w:color="auto"/>
        <w:right w:val="none" w:sz="0" w:space="0" w:color="auto"/>
      </w:divBdr>
    </w:div>
    <w:div w:id="1278178829">
      <w:bodyDiv w:val="1"/>
      <w:marLeft w:val="0"/>
      <w:marRight w:val="0"/>
      <w:marTop w:val="0"/>
      <w:marBottom w:val="0"/>
      <w:divBdr>
        <w:top w:val="none" w:sz="0" w:space="0" w:color="auto"/>
        <w:left w:val="none" w:sz="0" w:space="0" w:color="auto"/>
        <w:bottom w:val="none" w:sz="0" w:space="0" w:color="auto"/>
        <w:right w:val="none" w:sz="0" w:space="0" w:color="auto"/>
      </w:divBdr>
      <w:divsChild>
        <w:div w:id="1523276216">
          <w:marLeft w:val="0"/>
          <w:marRight w:val="0"/>
          <w:marTop w:val="280"/>
          <w:marBottom w:val="280"/>
          <w:divBdr>
            <w:top w:val="none" w:sz="0" w:space="0" w:color="auto"/>
            <w:left w:val="none" w:sz="0" w:space="0" w:color="auto"/>
            <w:bottom w:val="none" w:sz="0" w:space="0" w:color="auto"/>
            <w:right w:val="none" w:sz="0" w:space="0" w:color="auto"/>
          </w:divBdr>
        </w:div>
        <w:div w:id="469908439">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ema.yamamoto</dc:creator>
  <cp:lastModifiedBy>ema.yamamoto</cp:lastModifiedBy>
  <cp:revision>5</cp:revision>
  <cp:lastPrinted>2013-04-16T16:45:00Z</cp:lastPrinted>
  <dcterms:created xsi:type="dcterms:W3CDTF">2013-04-23T18:11:00Z</dcterms:created>
  <dcterms:modified xsi:type="dcterms:W3CDTF">2013-04-25T20:20:00Z</dcterms:modified>
</cp:coreProperties>
</file>